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8D" w:rsidRPr="005F4F8D" w:rsidRDefault="005F4F8D" w:rsidP="005F4F8D">
      <w:pPr>
        <w:shd w:val="clear" w:color="auto" w:fill="F1F4FC"/>
        <w:spacing w:after="0" w:line="288" w:lineRule="atLeast"/>
        <w:ind w:left="-900" w:right="747"/>
        <w:textAlignment w:val="baseline"/>
        <w:outlineLvl w:val="0"/>
        <w:rPr>
          <w:rFonts w:ascii="Arial" w:eastAsia="Times New Roman" w:hAnsi="Arial" w:cs="Arial"/>
          <w:b/>
          <w:bCs/>
          <w:color w:val="333333"/>
          <w:spacing w:val="-12"/>
          <w:kern w:val="36"/>
          <w:sz w:val="32"/>
          <w:szCs w:val="32"/>
        </w:rPr>
      </w:pPr>
      <w:r w:rsidRPr="005F4F8D">
        <w:rPr>
          <w:rFonts w:ascii="Arial" w:eastAsia="Times New Roman" w:hAnsi="Arial" w:cs="Arial"/>
          <w:b/>
          <w:bCs/>
          <w:color w:val="333333"/>
          <w:spacing w:val="-12"/>
          <w:kern w:val="36"/>
          <w:sz w:val="32"/>
          <w:szCs w:val="32"/>
        </w:rPr>
        <w:t>Hydrologic Cycle</w:t>
      </w:r>
    </w:p>
    <w:p w:rsidR="005F4F8D" w:rsidRDefault="005F4F8D" w:rsidP="005F4F8D">
      <w:pPr>
        <w:shd w:val="clear" w:color="auto" w:fill="F1F4FC"/>
        <w:spacing w:after="0" w:line="240" w:lineRule="auto"/>
        <w:ind w:left="-900" w:right="747"/>
        <w:textAlignment w:val="baseline"/>
        <w:rPr>
          <w:rFonts w:ascii="Arial" w:eastAsia="Times New Roman" w:hAnsi="Arial" w:cs="Arial"/>
          <w:color w:val="333333"/>
          <w:sz w:val="16"/>
          <w:szCs w:val="16"/>
        </w:rPr>
      </w:pPr>
      <w:r w:rsidRPr="005F4F8D">
        <w:rPr>
          <w:rFonts w:ascii="Arial" w:eastAsia="Times New Roman" w:hAnsi="Arial" w:cs="Arial"/>
          <w:color w:val="333333"/>
          <w:sz w:val="16"/>
          <w:szCs w:val="16"/>
        </w:rPr>
        <w:t>The water, or hydrologic, cycle describes the pilgrimage of water as water molecules make their way from the Earth’s surface to the </w:t>
      </w:r>
      <w:hyperlink r:id="rId4" w:anchor="atmosphere" w:tooltip="The envelope of gases that surrounds Earth.&#10;" w:history="1">
        <w:r w:rsidRPr="005F4F8D">
          <w:rPr>
            <w:rFonts w:ascii="Arial" w:eastAsia="Times New Roman" w:hAnsi="Arial" w:cs="Arial"/>
            <w:color w:val="888888"/>
            <w:sz w:val="16"/>
          </w:rPr>
          <w:t>atmosphere</w:t>
        </w:r>
      </w:hyperlink>
      <w:r w:rsidRPr="005F4F8D">
        <w:rPr>
          <w:rFonts w:ascii="Arial" w:eastAsia="Times New Roman" w:hAnsi="Arial" w:cs="Arial"/>
          <w:color w:val="333333"/>
          <w:sz w:val="16"/>
          <w:szCs w:val="16"/>
        </w:rPr>
        <w:t> and back again, in some cases to below the surface. This gigantic system, powered by energy from the Sun, is a continuous exchange of moisture between the oceans, the atmosphere, and the land.</w:t>
      </w:r>
    </w:p>
    <w:p w:rsidR="005F4F8D" w:rsidRPr="005F4F8D" w:rsidRDefault="005F4F8D" w:rsidP="005F4F8D">
      <w:pPr>
        <w:shd w:val="clear" w:color="auto" w:fill="F1F4FC"/>
        <w:spacing w:after="0" w:line="240" w:lineRule="auto"/>
        <w:ind w:left="-900" w:right="747"/>
        <w:textAlignment w:val="baseline"/>
        <w:rPr>
          <w:rFonts w:ascii="Arial" w:eastAsia="Times New Roman" w:hAnsi="Arial" w:cs="Arial"/>
          <w:color w:val="333333"/>
          <w:sz w:val="16"/>
          <w:szCs w:val="16"/>
        </w:rPr>
      </w:pPr>
    </w:p>
    <w:p w:rsidR="005F4F8D" w:rsidRPr="005F4F8D" w:rsidRDefault="005F4F8D" w:rsidP="005F4F8D">
      <w:pPr>
        <w:shd w:val="clear" w:color="auto" w:fill="F1F4FC"/>
        <w:spacing w:after="120" w:line="240" w:lineRule="auto"/>
        <w:ind w:left="-900" w:right="747"/>
        <w:textAlignment w:val="baseline"/>
        <w:rPr>
          <w:rFonts w:ascii="Arial" w:eastAsia="Times New Roman" w:hAnsi="Arial" w:cs="Arial"/>
          <w:color w:val="333333"/>
          <w:sz w:val="16"/>
          <w:szCs w:val="16"/>
        </w:rPr>
      </w:pPr>
      <w:r>
        <w:rPr>
          <w:rFonts w:ascii="Arial" w:eastAsia="Times New Roman" w:hAnsi="Arial" w:cs="Arial"/>
          <w:noProof/>
          <w:color w:val="333333"/>
          <w:sz w:val="16"/>
          <w:szCs w:val="16"/>
        </w:rPr>
        <w:drawing>
          <wp:inline distT="0" distB="0" distL="0" distR="0">
            <wp:extent cx="5902216" cy="3308350"/>
            <wp:effectExtent l="19050" t="0" r="3284" b="0"/>
            <wp:docPr id="1" name="Picture 1" descr="Diagram of the water cycle showing evaporation, condensation, and precip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the water cycle showing evaporation, condensation, and precipitation"/>
                    <pic:cNvPicPr>
                      <a:picLocks noChangeAspect="1" noChangeArrowheads="1"/>
                    </pic:cNvPicPr>
                  </pic:nvPicPr>
                  <pic:blipFill>
                    <a:blip r:embed="rId5" cstate="print"/>
                    <a:srcRect/>
                    <a:stretch>
                      <a:fillRect/>
                    </a:stretch>
                  </pic:blipFill>
                  <pic:spPr bwMode="auto">
                    <a:xfrm>
                      <a:off x="0" y="0"/>
                      <a:ext cx="5902216" cy="3308350"/>
                    </a:xfrm>
                    <a:prstGeom prst="rect">
                      <a:avLst/>
                    </a:prstGeom>
                    <a:noFill/>
                    <a:ln w="9525">
                      <a:noFill/>
                      <a:miter lim="800000"/>
                      <a:headEnd/>
                      <a:tailEnd/>
                    </a:ln>
                  </pic:spPr>
                </pic:pic>
              </a:graphicData>
            </a:graphic>
          </wp:inline>
        </w:drawing>
      </w:r>
      <w:r w:rsidRPr="005F4F8D">
        <w:rPr>
          <w:rFonts w:ascii="Arial" w:eastAsia="Times New Roman" w:hAnsi="Arial" w:cs="Arial"/>
          <w:color w:val="333333"/>
          <w:sz w:val="16"/>
          <w:szCs w:val="16"/>
        </w:rPr>
        <w:br/>
        <w:t>Diagram of the water cycle</w:t>
      </w:r>
    </w:p>
    <w:p w:rsidR="005F4F8D" w:rsidRPr="005F4F8D" w:rsidRDefault="005F4F8D" w:rsidP="005F4F8D">
      <w:pPr>
        <w:shd w:val="clear" w:color="auto" w:fill="F1F4FC"/>
        <w:spacing w:after="0" w:line="240" w:lineRule="auto"/>
        <w:ind w:left="-900" w:right="747"/>
        <w:textAlignment w:val="baseline"/>
        <w:rPr>
          <w:rFonts w:ascii="Arial" w:eastAsia="Times New Roman" w:hAnsi="Arial" w:cs="Arial"/>
          <w:color w:val="333333"/>
          <w:sz w:val="16"/>
          <w:szCs w:val="16"/>
        </w:rPr>
      </w:pPr>
      <w:r w:rsidRPr="005F4F8D">
        <w:rPr>
          <w:rFonts w:ascii="Arial" w:eastAsia="Times New Roman" w:hAnsi="Arial" w:cs="Arial"/>
          <w:color w:val="333333"/>
          <w:sz w:val="16"/>
          <w:szCs w:val="16"/>
        </w:rPr>
        <w:t>Studies have revealed that evaporation—the process by which water changes from a liquid to a gas—from oceans, seas, and other bodies of water (lakes, rivers, streams) provides nearly 90% of the moisture in our atmosphere. Most of the remaining 10% found in the atmosphere is released by plants through </w:t>
      </w:r>
      <w:hyperlink r:id="rId6" w:anchor="transpiration" w:tooltip="The release of water to the atmosphere from plants. Plants release water vapor from small pores (stomata) in their leaves as a part of photosynthesis..&#10;" w:history="1">
        <w:r w:rsidRPr="005F4F8D">
          <w:rPr>
            <w:rFonts w:ascii="Arial" w:eastAsia="Times New Roman" w:hAnsi="Arial" w:cs="Arial"/>
            <w:color w:val="888888"/>
            <w:sz w:val="16"/>
          </w:rPr>
          <w:t>transpiration</w:t>
        </w:r>
      </w:hyperlink>
      <w:r w:rsidRPr="005F4F8D">
        <w:rPr>
          <w:rFonts w:ascii="Arial" w:eastAsia="Times New Roman" w:hAnsi="Arial" w:cs="Arial"/>
          <w:color w:val="333333"/>
          <w:sz w:val="16"/>
          <w:szCs w:val="16"/>
        </w:rPr>
        <w:t xml:space="preserve">. Plants take in water through their roots, </w:t>
      </w:r>
      <w:proofErr w:type="gramStart"/>
      <w:r w:rsidRPr="005F4F8D">
        <w:rPr>
          <w:rFonts w:ascii="Arial" w:eastAsia="Times New Roman" w:hAnsi="Arial" w:cs="Arial"/>
          <w:color w:val="333333"/>
          <w:sz w:val="16"/>
          <w:szCs w:val="16"/>
        </w:rPr>
        <w:t>then</w:t>
      </w:r>
      <w:proofErr w:type="gramEnd"/>
      <w:r w:rsidRPr="005F4F8D">
        <w:rPr>
          <w:rFonts w:ascii="Arial" w:eastAsia="Times New Roman" w:hAnsi="Arial" w:cs="Arial"/>
          <w:color w:val="333333"/>
          <w:sz w:val="16"/>
          <w:szCs w:val="16"/>
        </w:rPr>
        <w:t xml:space="preserve"> release it through small pores on the underside of their leaves. In addition, a very small portion of </w:t>
      </w:r>
      <w:hyperlink r:id="rId7" w:anchor="water_vapor" w:tooltip="Water in the form of a gas.&amp;nbsp;&#10;" w:history="1">
        <w:r w:rsidRPr="005F4F8D">
          <w:rPr>
            <w:rFonts w:ascii="Arial" w:eastAsia="Times New Roman" w:hAnsi="Arial" w:cs="Arial"/>
            <w:color w:val="888888"/>
            <w:sz w:val="16"/>
          </w:rPr>
          <w:t>water vapor</w:t>
        </w:r>
      </w:hyperlink>
      <w:r w:rsidRPr="005F4F8D">
        <w:rPr>
          <w:rFonts w:ascii="Arial" w:eastAsia="Times New Roman" w:hAnsi="Arial" w:cs="Arial"/>
          <w:color w:val="333333"/>
          <w:sz w:val="16"/>
          <w:szCs w:val="16"/>
        </w:rPr>
        <w:t> enters the atmosphere through sublimation, the process by which water changes directly from a solid (ice or snow) to a gas. The gradual shrinking of snow banks in cases when the </w:t>
      </w:r>
      <w:hyperlink r:id="rId8" w:anchor="temperature" w:tooltip="&amp;nbsp;A measure of how hot or cold an object is compared to a reference point.&#10;" w:history="1">
        <w:r w:rsidRPr="005F4F8D">
          <w:rPr>
            <w:rFonts w:ascii="Arial" w:eastAsia="Times New Roman" w:hAnsi="Arial" w:cs="Arial"/>
            <w:color w:val="888888"/>
            <w:sz w:val="16"/>
          </w:rPr>
          <w:t>temperature</w:t>
        </w:r>
      </w:hyperlink>
      <w:r w:rsidRPr="005F4F8D">
        <w:rPr>
          <w:rFonts w:ascii="Arial" w:eastAsia="Times New Roman" w:hAnsi="Arial" w:cs="Arial"/>
          <w:color w:val="333333"/>
          <w:sz w:val="16"/>
          <w:szCs w:val="16"/>
        </w:rPr>
        <w:t> remains below freezing results from sublimation.</w:t>
      </w:r>
    </w:p>
    <w:p w:rsidR="005F4F8D" w:rsidRPr="005F4F8D" w:rsidRDefault="005F4F8D" w:rsidP="005F4F8D">
      <w:pPr>
        <w:shd w:val="clear" w:color="auto" w:fill="F1F4FC"/>
        <w:spacing w:line="240" w:lineRule="auto"/>
        <w:ind w:left="-900" w:right="747"/>
        <w:textAlignment w:val="baseline"/>
        <w:rPr>
          <w:rFonts w:ascii="Arial" w:eastAsia="Times New Roman" w:hAnsi="Arial" w:cs="Arial"/>
          <w:color w:val="333333"/>
          <w:sz w:val="16"/>
          <w:szCs w:val="16"/>
        </w:rPr>
      </w:pPr>
      <w:r w:rsidRPr="005F4F8D">
        <w:rPr>
          <w:rFonts w:ascii="Arial" w:eastAsia="Times New Roman" w:hAnsi="Arial" w:cs="Arial"/>
          <w:color w:val="333333"/>
          <w:sz w:val="16"/>
          <w:szCs w:val="16"/>
        </w:rPr>
        <w:t>Together, evaporation, transpiration, and sublimation, plus volcanic emissions, account for almost all the water vapor in the atmosphere that isn’t inserted through human activities. While evaporation from the oceans is the primary vehicle for driving the surface-to-atmosphere portion of the hydrologic cycle, transpiration is also significant. For example, a cornfield 1 acre in size can transpire as much as 4,000 gallons of water every day.</w:t>
      </w:r>
    </w:p>
    <w:p w:rsidR="005F4F8D" w:rsidRPr="005F4F8D" w:rsidRDefault="005F4F8D" w:rsidP="005F4F8D">
      <w:pPr>
        <w:shd w:val="clear" w:color="auto" w:fill="F1F4FC"/>
        <w:spacing w:after="0" w:line="240" w:lineRule="auto"/>
        <w:ind w:left="-900" w:right="747"/>
        <w:textAlignment w:val="baseline"/>
        <w:rPr>
          <w:rFonts w:ascii="Arial" w:eastAsia="Times New Roman" w:hAnsi="Arial" w:cs="Arial"/>
          <w:color w:val="333333"/>
          <w:sz w:val="16"/>
          <w:szCs w:val="16"/>
        </w:rPr>
      </w:pPr>
      <w:r w:rsidRPr="005F4F8D">
        <w:rPr>
          <w:rFonts w:ascii="Arial" w:eastAsia="Times New Roman" w:hAnsi="Arial" w:cs="Arial"/>
          <w:color w:val="333333"/>
          <w:sz w:val="16"/>
          <w:szCs w:val="16"/>
        </w:rPr>
        <w:t>After the water enters the lower atmosphere, rising air currents carry it upward, often high into the atmosphere, where the air is cooler. In the cool air, water vapor is more likely to condense from a gas to a liquid to form cloud droplets. Cloud droplets can grow and produce precipitation (including rain, snow, sleet, freezing rain, and </w:t>
      </w:r>
      <w:hyperlink r:id="rId9" w:anchor="hail" w:tooltip="Precipitation composed of balls or irregular lumps of ice. Hail is produced when large frozen raindrops, or almost any particles, in cumulonimbus clouds act as embryos that grow by accumulating supercooled liquid droplets. Violent updrafts in the cloud carry the particles in freezing air, allowing the frozen core to accumulate more ice. When the piece of hail becomes too heavy to be carried by upsurg&amp;shy;ing air currents it falls to the ground.&#10;" w:history="1">
        <w:r w:rsidRPr="005F4F8D">
          <w:rPr>
            <w:rFonts w:ascii="Arial" w:eastAsia="Times New Roman" w:hAnsi="Arial" w:cs="Arial"/>
            <w:color w:val="888888"/>
            <w:sz w:val="16"/>
          </w:rPr>
          <w:t>hail</w:t>
        </w:r>
      </w:hyperlink>
      <w:r w:rsidRPr="005F4F8D">
        <w:rPr>
          <w:rFonts w:ascii="Arial" w:eastAsia="Times New Roman" w:hAnsi="Arial" w:cs="Arial"/>
          <w:color w:val="333333"/>
          <w:sz w:val="16"/>
          <w:szCs w:val="16"/>
        </w:rPr>
        <w:t>), which is the primary mechanism for transporting water from the atmosphere back to the Earth’s surface.</w:t>
      </w:r>
    </w:p>
    <w:p w:rsidR="005F4F8D" w:rsidRPr="005F4F8D" w:rsidRDefault="005F4F8D" w:rsidP="005F4F8D">
      <w:pPr>
        <w:shd w:val="clear" w:color="auto" w:fill="F1F4FC"/>
        <w:spacing w:after="0" w:line="240" w:lineRule="auto"/>
        <w:ind w:left="-900" w:right="747"/>
        <w:textAlignment w:val="baseline"/>
        <w:rPr>
          <w:rFonts w:ascii="Arial" w:eastAsia="Times New Roman" w:hAnsi="Arial" w:cs="Arial"/>
          <w:color w:val="333333"/>
          <w:sz w:val="16"/>
          <w:szCs w:val="16"/>
        </w:rPr>
      </w:pPr>
      <w:r w:rsidRPr="005F4F8D">
        <w:rPr>
          <w:rFonts w:ascii="Arial" w:eastAsia="Times New Roman" w:hAnsi="Arial" w:cs="Arial"/>
          <w:color w:val="333333"/>
          <w:sz w:val="16"/>
          <w:szCs w:val="16"/>
        </w:rPr>
        <w:t>When precipitation falls over the land surface, it follows various routes in its subsequent paths. Some of it evaporates, returning to the atmosphere; some seeps into the ground as soil moisture or </w:t>
      </w:r>
      <w:hyperlink r:id="rId10" w:anchor="groundwater" w:tooltip="Water that collects or flows beneath Earth&amp;rsquo;s surface, filling in porous spaces in soil, sediment, and rocks.&#10;" w:history="1">
        <w:r w:rsidRPr="005F4F8D">
          <w:rPr>
            <w:rFonts w:ascii="Arial" w:eastAsia="Times New Roman" w:hAnsi="Arial" w:cs="Arial"/>
            <w:color w:val="888888"/>
            <w:sz w:val="16"/>
          </w:rPr>
          <w:t>groundwater</w:t>
        </w:r>
      </w:hyperlink>
      <w:r w:rsidRPr="005F4F8D">
        <w:rPr>
          <w:rFonts w:ascii="Arial" w:eastAsia="Times New Roman" w:hAnsi="Arial" w:cs="Arial"/>
          <w:color w:val="333333"/>
          <w:sz w:val="16"/>
          <w:szCs w:val="16"/>
        </w:rPr>
        <w:t xml:space="preserve">; and some </w:t>
      </w:r>
      <w:proofErr w:type="gramStart"/>
      <w:r w:rsidRPr="005F4F8D">
        <w:rPr>
          <w:rFonts w:ascii="Arial" w:eastAsia="Times New Roman" w:hAnsi="Arial" w:cs="Arial"/>
          <w:color w:val="333333"/>
          <w:sz w:val="16"/>
          <w:szCs w:val="16"/>
        </w:rPr>
        <w:t>runs</w:t>
      </w:r>
      <w:proofErr w:type="gramEnd"/>
      <w:r w:rsidRPr="005F4F8D">
        <w:rPr>
          <w:rFonts w:ascii="Arial" w:eastAsia="Times New Roman" w:hAnsi="Arial" w:cs="Arial"/>
          <w:color w:val="333333"/>
          <w:sz w:val="16"/>
          <w:szCs w:val="16"/>
        </w:rPr>
        <w:t xml:space="preserve"> off into rivers and streams. Almost all of the water eventually flows into the oceans or other bodies of water, where the cycle continues. At different stages of the cycle, some of the water is intercepted by humans or other life forms for drinking, washing, irrigating, and a large variety of other uses.</w:t>
      </w:r>
    </w:p>
    <w:p w:rsidR="001A6CF5" w:rsidRDefault="001A6CF5" w:rsidP="005F4F8D">
      <w:pPr>
        <w:ind w:left="-900" w:right="747"/>
      </w:pPr>
    </w:p>
    <w:sectPr w:rsidR="001A6CF5" w:rsidSect="005F4F8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5F4F8D"/>
    <w:rsid w:val="001A6CF5"/>
    <w:rsid w:val="005F4F8D"/>
    <w:rsid w:val="00C65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F5"/>
  </w:style>
  <w:style w:type="paragraph" w:styleId="Heading1">
    <w:name w:val="heading 1"/>
    <w:basedOn w:val="Normal"/>
    <w:link w:val="Heading1Char"/>
    <w:uiPriority w:val="9"/>
    <w:qFormat/>
    <w:rsid w:val="005F4F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F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4F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4F8D"/>
    <w:rPr>
      <w:color w:val="0000FF"/>
      <w:u w:val="single"/>
    </w:rPr>
  </w:style>
  <w:style w:type="paragraph" w:styleId="BalloonText">
    <w:name w:val="Balloon Text"/>
    <w:basedOn w:val="Normal"/>
    <w:link w:val="BalloonTextChar"/>
    <w:uiPriority w:val="99"/>
    <w:semiHidden/>
    <w:unhideWhenUsed/>
    <w:rsid w:val="005F4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298605">
      <w:bodyDiv w:val="1"/>
      <w:marLeft w:val="0"/>
      <w:marRight w:val="0"/>
      <w:marTop w:val="0"/>
      <w:marBottom w:val="0"/>
      <w:divBdr>
        <w:top w:val="none" w:sz="0" w:space="0" w:color="auto"/>
        <w:left w:val="none" w:sz="0" w:space="0" w:color="auto"/>
        <w:bottom w:val="none" w:sz="0" w:space="0" w:color="auto"/>
        <w:right w:val="none" w:sz="0" w:space="0" w:color="auto"/>
      </w:divBdr>
      <w:divsChild>
        <w:div w:id="529034963">
          <w:marLeft w:val="0"/>
          <w:marRight w:val="0"/>
          <w:marTop w:val="0"/>
          <w:marBottom w:val="0"/>
          <w:divBdr>
            <w:top w:val="none" w:sz="0" w:space="0" w:color="auto"/>
            <w:left w:val="none" w:sz="0" w:space="0" w:color="auto"/>
            <w:bottom w:val="none" w:sz="0" w:space="0" w:color="auto"/>
            <w:right w:val="none" w:sz="0" w:space="0" w:color="auto"/>
          </w:divBdr>
          <w:divsChild>
            <w:div w:id="1593006821">
              <w:marLeft w:val="0"/>
              <w:marRight w:val="0"/>
              <w:marTop w:val="0"/>
              <w:marBottom w:val="0"/>
              <w:divBdr>
                <w:top w:val="none" w:sz="0" w:space="0" w:color="auto"/>
                <w:left w:val="none" w:sz="0" w:space="0" w:color="auto"/>
                <w:bottom w:val="none" w:sz="0" w:space="0" w:color="auto"/>
                <w:right w:val="none" w:sz="0" w:space="0" w:color="auto"/>
              </w:divBdr>
              <w:divsChild>
                <w:div w:id="15799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545">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49692080">
                  <w:marLeft w:val="0"/>
                  <w:marRight w:val="0"/>
                  <w:marTop w:val="0"/>
                  <w:marBottom w:val="0"/>
                  <w:divBdr>
                    <w:top w:val="none" w:sz="0" w:space="0" w:color="auto"/>
                    <w:left w:val="none" w:sz="0" w:space="0" w:color="auto"/>
                    <w:bottom w:val="none" w:sz="0" w:space="0" w:color="auto"/>
                    <w:right w:val="none" w:sz="0" w:space="0" w:color="auto"/>
                  </w:divBdr>
                  <w:divsChild>
                    <w:div w:id="1350401847">
                      <w:marLeft w:val="0"/>
                      <w:marRight w:val="0"/>
                      <w:marTop w:val="0"/>
                      <w:marBottom w:val="0"/>
                      <w:divBdr>
                        <w:top w:val="none" w:sz="0" w:space="0" w:color="auto"/>
                        <w:left w:val="none" w:sz="0" w:space="0" w:color="auto"/>
                        <w:bottom w:val="none" w:sz="0" w:space="0" w:color="auto"/>
                        <w:right w:val="none" w:sz="0" w:space="0" w:color="auto"/>
                      </w:divBdr>
                      <w:divsChild>
                        <w:div w:id="1411198938">
                          <w:marLeft w:val="0"/>
                          <w:marRight w:val="0"/>
                          <w:marTop w:val="360"/>
                          <w:marBottom w:val="0"/>
                          <w:divBdr>
                            <w:top w:val="none" w:sz="0" w:space="0" w:color="auto"/>
                            <w:left w:val="none" w:sz="0" w:space="0" w:color="auto"/>
                            <w:bottom w:val="none" w:sz="0" w:space="0" w:color="auto"/>
                            <w:right w:val="none" w:sz="0" w:space="0" w:color="auto"/>
                          </w:divBdr>
                          <w:divsChild>
                            <w:div w:id="1751928993">
                              <w:marLeft w:val="0"/>
                              <w:marRight w:val="0"/>
                              <w:marTop w:val="0"/>
                              <w:marBottom w:val="0"/>
                              <w:divBdr>
                                <w:top w:val="none" w:sz="0" w:space="0" w:color="auto"/>
                                <w:left w:val="none" w:sz="0" w:space="0" w:color="auto"/>
                                <w:bottom w:val="none" w:sz="0" w:space="0" w:color="auto"/>
                                <w:right w:val="none" w:sz="0" w:space="0" w:color="auto"/>
                              </w:divBdr>
                              <w:divsChild>
                                <w:div w:id="2082412031">
                                  <w:marLeft w:val="0"/>
                                  <w:marRight w:val="0"/>
                                  <w:marTop w:val="0"/>
                                  <w:marBottom w:val="0"/>
                                  <w:divBdr>
                                    <w:top w:val="none" w:sz="0" w:space="0" w:color="auto"/>
                                    <w:left w:val="none" w:sz="0" w:space="0" w:color="auto"/>
                                    <w:bottom w:val="none" w:sz="0" w:space="0" w:color="auto"/>
                                    <w:right w:val="none" w:sz="0" w:space="0" w:color="auto"/>
                                  </w:divBdr>
                                  <w:divsChild>
                                    <w:div w:id="1264024374">
                                      <w:marLeft w:val="0"/>
                                      <w:marRight w:val="0"/>
                                      <w:marTop w:val="0"/>
                                      <w:marBottom w:val="0"/>
                                      <w:divBdr>
                                        <w:top w:val="none" w:sz="0" w:space="0" w:color="auto"/>
                                        <w:left w:val="none" w:sz="0" w:space="0" w:color="auto"/>
                                        <w:bottom w:val="none" w:sz="0" w:space="0" w:color="auto"/>
                                        <w:right w:val="none" w:sz="0" w:space="0" w:color="auto"/>
                                      </w:divBdr>
                                      <w:divsChild>
                                        <w:div w:id="898977542">
                                          <w:marLeft w:val="0"/>
                                          <w:marRight w:val="120"/>
                                          <w:marTop w:val="0"/>
                                          <w:marBottom w:val="120"/>
                                          <w:divBdr>
                                            <w:top w:val="single" w:sz="4" w:space="4" w:color="CCD4F0"/>
                                            <w:left w:val="single" w:sz="4" w:space="4" w:color="CCD4F0"/>
                                            <w:bottom w:val="single" w:sz="4" w:space="4" w:color="CCD4F0"/>
                                            <w:right w:val="single" w:sz="4" w:space="4" w:color="CCD4F0"/>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pm.nasa.gov/education/glossary" TargetMode="External"/><Relationship Id="rId3" Type="http://schemas.openxmlformats.org/officeDocument/2006/relationships/webSettings" Target="webSettings.xml"/><Relationship Id="rId7" Type="http://schemas.openxmlformats.org/officeDocument/2006/relationships/hyperlink" Target="https://gpm.nasa.gov/education/glossar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pm.nasa.gov/education/glossar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gpm.nasa.gov/education/glossary" TargetMode="External"/><Relationship Id="rId4" Type="http://schemas.openxmlformats.org/officeDocument/2006/relationships/hyperlink" Target="https://gpm.nasa.gov/education/glossary" TargetMode="External"/><Relationship Id="rId9" Type="http://schemas.openxmlformats.org/officeDocument/2006/relationships/hyperlink" Target="https://gpm.nasa.gov/education/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2022-05-06T05:45:00Z</dcterms:created>
  <dcterms:modified xsi:type="dcterms:W3CDTF">2022-05-06T06:13:00Z</dcterms:modified>
</cp:coreProperties>
</file>