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E2" w:rsidRPr="00BD2407" w:rsidRDefault="00FE7EE2" w:rsidP="00FE7EE2">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2</w:t>
      </w:r>
      <w:r w:rsidRPr="00D8487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w:t>
      </w:r>
      <w:r w:rsidRPr="00BD2407">
        <w:rPr>
          <w:rFonts w:ascii="Times New Roman" w:eastAsia="Times New Roman" w:hAnsi="Times New Roman" w:cs="Times New Roman"/>
          <w:b/>
          <w:sz w:val="32"/>
          <w:szCs w:val="32"/>
          <w:lang w:eastAsia="en-IN"/>
        </w:rPr>
        <w:t xml:space="preserve">ear, </w:t>
      </w:r>
      <w:r>
        <w:rPr>
          <w:rFonts w:ascii="Times New Roman" w:eastAsia="Times New Roman" w:hAnsi="Times New Roman" w:cs="Times New Roman"/>
          <w:b/>
          <w:sz w:val="32"/>
          <w:szCs w:val="32"/>
          <w:lang w:eastAsia="en-IN"/>
        </w:rPr>
        <w:t>4</w:t>
      </w:r>
      <w:r w:rsidRPr="00656C7A">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Sem, Paper-401</w:t>
      </w:r>
      <w:r w:rsidRPr="00BD2407">
        <w:rPr>
          <w:rFonts w:ascii="Times New Roman" w:eastAsia="Times New Roman" w:hAnsi="Times New Roman" w:cs="Times New Roman"/>
          <w:b/>
          <w:sz w:val="32"/>
          <w:szCs w:val="32"/>
          <w:lang w:eastAsia="en-IN"/>
        </w:rPr>
        <w:t>6</w:t>
      </w:r>
    </w:p>
    <w:p w:rsidR="00FE7EE2" w:rsidRPr="00BD2407" w:rsidRDefault="00FE7EE2" w:rsidP="00FE7EE2">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Mala Moni Kalita, Asstt. Prof</w:t>
      </w:r>
      <w:r>
        <w:rPr>
          <w:rFonts w:ascii="Times New Roman" w:eastAsia="Times New Roman" w:hAnsi="Times New Roman" w:cs="Times New Roman"/>
          <w:b/>
          <w:i/>
          <w:sz w:val="32"/>
          <w:szCs w:val="32"/>
          <w:lang w:eastAsia="en-IN"/>
        </w:rPr>
        <w:t>.</w:t>
      </w:r>
    </w:p>
    <w:p w:rsidR="00D92530" w:rsidRPr="00515A06" w:rsidRDefault="00D92530" w:rsidP="00D92530">
      <w:pPr>
        <w:spacing w:after="0"/>
        <w:jc w:val="both"/>
        <w:rPr>
          <w:rFonts w:ascii="Times New Roman" w:hAnsi="Times New Roman" w:cs="Times New Roman"/>
          <w:b/>
          <w:sz w:val="28"/>
          <w:szCs w:val="28"/>
        </w:rPr>
      </w:pPr>
      <w:bookmarkStart w:id="0" w:name="_GoBack"/>
      <w:r w:rsidRPr="00515A06">
        <w:rPr>
          <w:rFonts w:ascii="Times New Roman" w:hAnsi="Times New Roman" w:cs="Times New Roman"/>
          <w:b/>
          <w:sz w:val="28"/>
          <w:szCs w:val="28"/>
        </w:rPr>
        <w:t>DISASTER MANAGEMENT ACT, 2005</w:t>
      </w:r>
    </w:p>
    <w:bookmarkEnd w:id="0"/>
    <w:p w:rsidR="00D92530" w:rsidRDefault="00D92530" w:rsidP="00D92530">
      <w:pPr>
        <w:spacing w:after="0"/>
        <w:jc w:val="both"/>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The Disaster Management Act of 2005 (DMA 2005) is an act passed by the government of India for the ‘efficient management of disasters and other matters connected to it. It came into the news with the onset of COVID-19 and pan-India lockdown that followed. The lockdown was imposed under th</w:t>
      </w:r>
      <w:r>
        <w:rPr>
          <w:rFonts w:ascii="Times New Roman" w:hAnsi="Times New Roman" w:cs="Times New Roman"/>
          <w:sz w:val="28"/>
          <w:szCs w:val="28"/>
        </w:rPr>
        <w:t>e Disaster Management Act 2005.</w:t>
      </w:r>
    </w:p>
    <w:p w:rsid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Containing 11 chapters and 79 sections, the act received the assent of the President of India on 23 December 2005.</w:t>
      </w:r>
    </w:p>
    <w:p w:rsidR="00D92530" w:rsidRDefault="00D92530" w:rsidP="00D92530">
      <w:pPr>
        <w:spacing w:after="0"/>
        <w:rPr>
          <w:rFonts w:ascii="Times New Roman" w:hAnsi="Times New Roman" w:cs="Times New Roman"/>
          <w:sz w:val="28"/>
          <w:szCs w:val="28"/>
        </w:rPr>
      </w:pPr>
    </w:p>
    <w:p w:rsidR="00D92530" w:rsidRPr="00D92530" w:rsidRDefault="00D92530" w:rsidP="00D92530">
      <w:pPr>
        <w:spacing w:after="0"/>
        <w:rPr>
          <w:rFonts w:ascii="Times New Roman" w:hAnsi="Times New Roman" w:cs="Times New Roman"/>
          <w:b/>
          <w:sz w:val="28"/>
          <w:szCs w:val="28"/>
        </w:rPr>
      </w:pPr>
      <w:r w:rsidRPr="00D92530">
        <w:rPr>
          <w:rFonts w:ascii="Times New Roman" w:hAnsi="Times New Roman" w:cs="Times New Roman"/>
          <w:b/>
          <w:sz w:val="28"/>
          <w:szCs w:val="28"/>
        </w:rPr>
        <w:t>Features of the Disaster Management Act</w:t>
      </w:r>
      <w:r>
        <w:rPr>
          <w:rFonts w:ascii="Times New Roman" w:hAnsi="Times New Roman" w:cs="Times New Roman"/>
          <w:b/>
          <w:sz w:val="28"/>
          <w:szCs w:val="28"/>
        </w:rPr>
        <w:t>,</w:t>
      </w:r>
      <w:r w:rsidRPr="00D92530">
        <w:rPr>
          <w:rFonts w:ascii="Times New Roman" w:hAnsi="Times New Roman" w:cs="Times New Roman"/>
          <w:b/>
          <w:sz w:val="28"/>
          <w:szCs w:val="28"/>
        </w:rPr>
        <w:t xml:space="preserve"> 2005</w:t>
      </w:r>
    </w:p>
    <w:p w:rsidR="00D92530" w:rsidRDefault="00D92530" w:rsidP="00D92530">
      <w:pPr>
        <w:spacing w:after="0"/>
        <w:rPr>
          <w:rFonts w:ascii="Times New Roman" w:hAnsi="Times New Roman" w:cs="Times New Roman"/>
          <w:sz w:val="28"/>
          <w:szCs w:val="28"/>
        </w:rPr>
      </w:pPr>
    </w:p>
    <w:p w:rsidR="00D92530" w:rsidRPr="00D92530" w:rsidRDefault="00D92530" w:rsidP="00D92530">
      <w:pPr>
        <w:spacing w:after="0"/>
        <w:rPr>
          <w:rFonts w:ascii="Times New Roman" w:hAnsi="Times New Roman" w:cs="Times New Roman"/>
          <w:sz w:val="28"/>
          <w:szCs w:val="28"/>
        </w:rPr>
      </w:pPr>
      <w:r w:rsidRPr="00D92530">
        <w:rPr>
          <w:rFonts w:ascii="Times New Roman" w:hAnsi="Times New Roman" w:cs="Times New Roman"/>
          <w:sz w:val="28"/>
          <w:szCs w:val="28"/>
        </w:rPr>
        <w:t>The following governing bodies are established by DMA 2005.</w:t>
      </w:r>
    </w:p>
    <w:p w:rsidR="00D92530" w:rsidRPr="00D92530" w:rsidRDefault="00D92530" w:rsidP="00D92530">
      <w:pPr>
        <w:spacing w:after="0"/>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1. National Disaster Management Authority (NDMA): The National Disaster Management Authority is headed by the Prime Minister of India as the chairperson and will have no more than nine members including a Vice-Chairper</w:t>
      </w:r>
      <w:r>
        <w:rPr>
          <w:rFonts w:ascii="Times New Roman" w:hAnsi="Times New Roman" w:cs="Times New Roman"/>
          <w:sz w:val="28"/>
          <w:szCs w:val="28"/>
        </w:rPr>
        <w:t>son. All the members will have</w:t>
      </w:r>
      <w:r w:rsidRPr="00D92530">
        <w:rPr>
          <w:rFonts w:ascii="Times New Roman" w:hAnsi="Times New Roman" w:cs="Times New Roman"/>
          <w:sz w:val="28"/>
          <w:szCs w:val="28"/>
        </w:rPr>
        <w:t xml:space="preserve"> tenure of five years. </w:t>
      </w:r>
    </w:p>
    <w:p w:rsidR="00D92530" w:rsidRPr="00D92530" w:rsidRDefault="00D92530" w:rsidP="00D92530">
      <w:pPr>
        <w:spacing w:after="0"/>
        <w:jc w:val="both"/>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The main responsibility of the NDMA is to lay down the policies, plans and guidelines for disaster management to ensure an effective response in the event of any disaster.</w:t>
      </w:r>
    </w:p>
    <w:p w:rsidR="00D92530" w:rsidRPr="00D92530" w:rsidRDefault="00D92530" w:rsidP="00D92530">
      <w:pPr>
        <w:spacing w:after="0"/>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2. National Executive Committee: The DMA empowers the Central Government to create a National Executive Committee (NEC) to assist the National Disaster Management Authority. The NEC consists of Secretary level officers of the government in the home, health, power, finance and agricultural ministries.  The NEC is responsible for the preparation of the National Disaster Management Plan for the whole country and to ensure that it is “reviewed and updated annually”.</w:t>
      </w:r>
    </w:p>
    <w:p w:rsidR="00D92530" w:rsidRPr="00D92530" w:rsidRDefault="00D92530" w:rsidP="00D92530">
      <w:pPr>
        <w:spacing w:after="0"/>
        <w:jc w:val="both"/>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 xml:space="preserve">3. State Disaster Management Authority: The State Disaster Management Authority (SDMA) is responsible for drawing the disaster plan for its respective </w:t>
      </w:r>
      <w:r w:rsidRPr="00D92530">
        <w:rPr>
          <w:rFonts w:ascii="Times New Roman" w:hAnsi="Times New Roman" w:cs="Times New Roman"/>
          <w:sz w:val="28"/>
          <w:szCs w:val="28"/>
        </w:rPr>
        <w:lastRenderedPageBreak/>
        <w:t>state. It consists of the Chief Minister who is the chairperson and 8 members appointed by the Chief Minister.</w:t>
      </w:r>
    </w:p>
    <w:p w:rsidR="00D92530" w:rsidRPr="00D92530" w:rsidRDefault="00D92530" w:rsidP="00D92530">
      <w:pPr>
        <w:spacing w:after="0"/>
        <w:jc w:val="both"/>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The SDMA is mandated under section 28 to ensure that all the departments of the State prepare disaster management plans as prescribed by the National and State Authorities.</w:t>
      </w:r>
    </w:p>
    <w:p w:rsidR="00D92530" w:rsidRPr="00D92530" w:rsidRDefault="00D92530" w:rsidP="00D92530">
      <w:pPr>
        <w:spacing w:after="0"/>
        <w:rPr>
          <w:rFonts w:ascii="Times New Roman" w:hAnsi="Times New Roman" w:cs="Times New Roman"/>
          <w:sz w:val="28"/>
          <w:szCs w:val="28"/>
        </w:rPr>
      </w:pPr>
    </w:p>
    <w:p w:rsidR="00D92530" w:rsidRP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4. District Disaster Management Authority: The Chairperson of District Disaster Management Authority (DDMA) will be the Collector or District Magistrate or Deputy Commissioner of the district.</w:t>
      </w:r>
    </w:p>
    <w:p w:rsidR="00D92530" w:rsidRPr="00D92530" w:rsidRDefault="00D92530" w:rsidP="00D92530">
      <w:pPr>
        <w:spacing w:after="0"/>
        <w:jc w:val="both"/>
        <w:rPr>
          <w:rFonts w:ascii="Times New Roman" w:hAnsi="Times New Roman" w:cs="Times New Roman"/>
          <w:sz w:val="28"/>
          <w:szCs w:val="28"/>
        </w:rPr>
      </w:pPr>
    </w:p>
    <w:p w:rsidR="00D92530" w:rsidRDefault="00D92530" w:rsidP="00D92530">
      <w:pPr>
        <w:spacing w:after="0"/>
        <w:jc w:val="both"/>
        <w:rPr>
          <w:rFonts w:ascii="Times New Roman" w:hAnsi="Times New Roman" w:cs="Times New Roman"/>
          <w:sz w:val="28"/>
          <w:szCs w:val="28"/>
        </w:rPr>
      </w:pPr>
      <w:r w:rsidRPr="00D92530">
        <w:rPr>
          <w:rFonts w:ascii="Times New Roman" w:hAnsi="Times New Roman" w:cs="Times New Roman"/>
          <w:sz w:val="28"/>
          <w:szCs w:val="28"/>
        </w:rPr>
        <w:t>5. National Disaster Response Force (NDRF): The National Disaster Response Force is tasked with responding to a threatening disaster or a situation similar to it. The NDRF is led by a Director-General appointed by the Central Government. The NDRF has played a major role in rescuing people from many disas</w:t>
      </w:r>
      <w:r>
        <w:rPr>
          <w:rFonts w:ascii="Times New Roman" w:hAnsi="Times New Roman" w:cs="Times New Roman"/>
          <w:sz w:val="28"/>
          <w:szCs w:val="28"/>
        </w:rPr>
        <w:t xml:space="preserve">ter-related events in the past </w:t>
      </w:r>
      <w:r w:rsidRPr="00D92530">
        <w:rPr>
          <w:rFonts w:ascii="Times New Roman" w:hAnsi="Times New Roman" w:cs="Times New Roman"/>
          <w:sz w:val="28"/>
          <w:szCs w:val="28"/>
        </w:rPr>
        <w:t>such as the Kashmir floods of 2014 and the Kerala floods of 2018</w:t>
      </w:r>
    </w:p>
    <w:p w:rsidR="002E3880" w:rsidRDefault="002E3880" w:rsidP="00D92530">
      <w:pPr>
        <w:rPr>
          <w:rFonts w:ascii="Times New Roman" w:hAnsi="Times New Roman" w:cs="Times New Roman"/>
          <w:sz w:val="28"/>
          <w:szCs w:val="28"/>
        </w:rPr>
      </w:pPr>
    </w:p>
    <w:p w:rsidR="00D92530" w:rsidRPr="00D92530" w:rsidRDefault="00D92530" w:rsidP="00D92530">
      <w:pPr>
        <w:jc w:val="both"/>
        <w:rPr>
          <w:rFonts w:ascii="Times New Roman" w:hAnsi="Times New Roman" w:cs="Times New Roman"/>
          <w:sz w:val="28"/>
          <w:szCs w:val="28"/>
        </w:rPr>
      </w:pPr>
      <w:r>
        <w:rPr>
          <w:rFonts w:ascii="Times New Roman" w:hAnsi="Times New Roman" w:cs="Times New Roman"/>
          <w:sz w:val="28"/>
          <w:szCs w:val="28"/>
        </w:rPr>
        <w:t>T</w:t>
      </w:r>
      <w:r w:rsidRPr="00D92530">
        <w:rPr>
          <w:rFonts w:ascii="Times New Roman" w:hAnsi="Times New Roman" w:cs="Times New Roman"/>
          <w:sz w:val="28"/>
          <w:szCs w:val="28"/>
        </w:rPr>
        <w:t>he Disaster Management Act is based on the principle belief that mitigation of disaster-related losses is efficient that expenditure on relief and reha</w:t>
      </w:r>
      <w:r>
        <w:rPr>
          <w:rFonts w:ascii="Times New Roman" w:hAnsi="Times New Roman" w:cs="Times New Roman"/>
          <w:sz w:val="28"/>
          <w:szCs w:val="28"/>
        </w:rPr>
        <w:t>bilitation. The drawing up plan</w:t>
      </w:r>
      <w:r w:rsidRPr="00D92530">
        <w:rPr>
          <w:rFonts w:ascii="Times New Roman" w:hAnsi="Times New Roman" w:cs="Times New Roman"/>
          <w:sz w:val="28"/>
          <w:szCs w:val="28"/>
        </w:rPr>
        <w:t xml:space="preserve">s for strategic partnerships and course of actions to counter disasters of various degrees the act has made significant inroads in the following </w:t>
      </w:r>
      <w:r>
        <w:rPr>
          <w:rFonts w:ascii="Times New Roman" w:hAnsi="Times New Roman" w:cs="Times New Roman"/>
          <w:sz w:val="28"/>
          <w:szCs w:val="28"/>
        </w:rPr>
        <w:t>-</w:t>
      </w:r>
    </w:p>
    <w:p w:rsidR="00D92530" w:rsidRPr="00D92530" w:rsidRDefault="00D92530" w:rsidP="00D92530">
      <w:pPr>
        <w:rPr>
          <w:rFonts w:ascii="Times New Roman" w:hAnsi="Times New Roman" w:cs="Times New Roman"/>
          <w:sz w:val="28"/>
          <w:szCs w:val="28"/>
        </w:rPr>
      </w:pPr>
      <w:r w:rsidRPr="00D92530">
        <w:rPr>
          <w:rFonts w:ascii="Times New Roman" w:hAnsi="Times New Roman" w:cs="Times New Roman"/>
          <w:sz w:val="28"/>
          <w:szCs w:val="28"/>
        </w:rPr>
        <w:t>a)</w:t>
      </w:r>
      <w:r>
        <w:rPr>
          <w:rFonts w:ascii="Times New Roman" w:hAnsi="Times New Roman" w:cs="Times New Roman"/>
          <w:sz w:val="28"/>
          <w:szCs w:val="28"/>
        </w:rPr>
        <w:t xml:space="preserve"> </w:t>
      </w:r>
      <w:r w:rsidRPr="00D92530">
        <w:rPr>
          <w:rFonts w:ascii="Times New Roman" w:hAnsi="Times New Roman" w:cs="Times New Roman"/>
          <w:sz w:val="28"/>
          <w:szCs w:val="28"/>
        </w:rPr>
        <w:t>Detailed directions to guide disaster management efforts</w:t>
      </w:r>
    </w:p>
    <w:p w:rsidR="00D92530" w:rsidRPr="00D92530" w:rsidRDefault="00D92530" w:rsidP="00D92530">
      <w:pPr>
        <w:rPr>
          <w:rFonts w:ascii="Times New Roman" w:hAnsi="Times New Roman" w:cs="Times New Roman"/>
          <w:sz w:val="28"/>
          <w:szCs w:val="28"/>
        </w:rPr>
      </w:pPr>
      <w:r>
        <w:rPr>
          <w:rFonts w:ascii="Times New Roman" w:hAnsi="Times New Roman" w:cs="Times New Roman"/>
          <w:sz w:val="28"/>
          <w:szCs w:val="28"/>
        </w:rPr>
        <w:t xml:space="preserve">b) </w:t>
      </w:r>
      <w:r w:rsidRPr="00D92530">
        <w:rPr>
          <w:rFonts w:ascii="Times New Roman" w:hAnsi="Times New Roman" w:cs="Times New Roman"/>
          <w:sz w:val="28"/>
          <w:szCs w:val="28"/>
        </w:rPr>
        <w:t>Capacity development in all spheres</w:t>
      </w:r>
    </w:p>
    <w:p w:rsidR="00D92530" w:rsidRPr="00D92530" w:rsidRDefault="00D92530" w:rsidP="00D92530">
      <w:pPr>
        <w:rPr>
          <w:rFonts w:ascii="Times New Roman" w:hAnsi="Times New Roman" w:cs="Times New Roman"/>
          <w:sz w:val="28"/>
          <w:szCs w:val="28"/>
        </w:rPr>
      </w:pPr>
      <w:r>
        <w:rPr>
          <w:rFonts w:ascii="Times New Roman" w:hAnsi="Times New Roman" w:cs="Times New Roman"/>
          <w:sz w:val="28"/>
          <w:szCs w:val="28"/>
        </w:rPr>
        <w:t xml:space="preserve">c) </w:t>
      </w:r>
      <w:r w:rsidRPr="00D92530">
        <w:rPr>
          <w:rFonts w:ascii="Times New Roman" w:hAnsi="Times New Roman" w:cs="Times New Roman"/>
          <w:sz w:val="28"/>
          <w:szCs w:val="28"/>
        </w:rPr>
        <w:t>Consolidation of past initiatives and best practices</w:t>
      </w:r>
    </w:p>
    <w:p w:rsidR="00D92530" w:rsidRDefault="00D92530" w:rsidP="00D92530">
      <w:pPr>
        <w:rPr>
          <w:rFonts w:ascii="Times New Roman" w:hAnsi="Times New Roman" w:cs="Times New Roman"/>
          <w:sz w:val="28"/>
          <w:szCs w:val="28"/>
        </w:rPr>
      </w:pPr>
      <w:r>
        <w:rPr>
          <w:rFonts w:ascii="Times New Roman" w:hAnsi="Times New Roman" w:cs="Times New Roman"/>
          <w:sz w:val="28"/>
          <w:szCs w:val="28"/>
        </w:rPr>
        <w:t xml:space="preserve">d) </w:t>
      </w:r>
      <w:r w:rsidRPr="00D92530">
        <w:rPr>
          <w:rFonts w:ascii="Times New Roman" w:hAnsi="Times New Roman" w:cs="Times New Roman"/>
          <w:sz w:val="28"/>
          <w:szCs w:val="28"/>
        </w:rPr>
        <w:t>Co-operation with agencies at national and international levels.</w:t>
      </w:r>
    </w:p>
    <w:p w:rsidR="00D92530" w:rsidRPr="00D92530" w:rsidRDefault="00D92530" w:rsidP="00D92530">
      <w:pPr>
        <w:jc w:val="both"/>
        <w:rPr>
          <w:rFonts w:ascii="Times New Roman" w:hAnsi="Times New Roman" w:cs="Times New Roman"/>
          <w:sz w:val="28"/>
          <w:szCs w:val="28"/>
        </w:rPr>
      </w:pPr>
      <w:r w:rsidRPr="00D92530">
        <w:rPr>
          <w:rFonts w:ascii="Times New Roman" w:hAnsi="Times New Roman" w:cs="Times New Roman"/>
          <w:sz w:val="28"/>
          <w:szCs w:val="28"/>
        </w:rPr>
        <w:t xml:space="preserve">Even though the DMA has filled crucial gaps regarding Disaster Management in India it still comes with its fair share of criticism. One of its drawbacks is the absence of a provision for the declaration of ‘disaster-prone zones’. The states can play a more active role when such provisions are made as this classification can help in mitigating </w:t>
      </w:r>
      <w:r>
        <w:rPr>
          <w:rFonts w:ascii="Times New Roman" w:hAnsi="Times New Roman" w:cs="Times New Roman"/>
          <w:sz w:val="28"/>
          <w:szCs w:val="28"/>
        </w:rPr>
        <w:t>the damages that will be caused</w:t>
      </w:r>
    </w:p>
    <w:p w:rsidR="00D92530" w:rsidRPr="00D92530" w:rsidRDefault="00D92530" w:rsidP="00D92530">
      <w:pPr>
        <w:jc w:val="both"/>
        <w:rPr>
          <w:rFonts w:ascii="Times New Roman" w:hAnsi="Times New Roman" w:cs="Times New Roman"/>
          <w:sz w:val="28"/>
          <w:szCs w:val="28"/>
        </w:rPr>
      </w:pPr>
      <w:r w:rsidRPr="00D92530">
        <w:rPr>
          <w:rFonts w:ascii="Times New Roman" w:hAnsi="Times New Roman" w:cs="Times New Roman"/>
          <w:sz w:val="28"/>
          <w:szCs w:val="28"/>
        </w:rPr>
        <w:t xml:space="preserve">The Act implies that disasters are a sudden occurrence when in fact they can be progressive in nature as well. For example, epidemics can be considered as </w:t>
      </w:r>
      <w:r w:rsidRPr="00D92530">
        <w:rPr>
          <w:rFonts w:ascii="Times New Roman" w:hAnsi="Times New Roman" w:cs="Times New Roman"/>
          <w:sz w:val="28"/>
          <w:szCs w:val="28"/>
        </w:rPr>
        <w:lastRenderedPageBreak/>
        <w:t>disasters despite conventional definition as it does take thousands of lives in its wa</w:t>
      </w:r>
      <w:r>
        <w:rPr>
          <w:rFonts w:ascii="Times New Roman" w:hAnsi="Times New Roman" w:cs="Times New Roman"/>
          <w:sz w:val="28"/>
          <w:szCs w:val="28"/>
        </w:rPr>
        <w:t>v</w:t>
      </w:r>
      <w:r w:rsidRPr="00D92530">
        <w:rPr>
          <w:rFonts w:ascii="Times New Roman" w:hAnsi="Times New Roman" w:cs="Times New Roman"/>
          <w:sz w:val="28"/>
          <w:szCs w:val="28"/>
        </w:rPr>
        <w:t>e. Epidemics of dengue and tuberculosis cause a lot of havoc yet no effective mechanism is in place to combat it.</w:t>
      </w:r>
    </w:p>
    <w:p w:rsidR="00D92530" w:rsidRPr="00D92530" w:rsidRDefault="00D92530" w:rsidP="00D92530">
      <w:pPr>
        <w:jc w:val="both"/>
        <w:rPr>
          <w:rFonts w:ascii="Times New Roman" w:hAnsi="Times New Roman" w:cs="Times New Roman"/>
          <w:sz w:val="28"/>
          <w:szCs w:val="28"/>
        </w:rPr>
      </w:pPr>
      <w:r w:rsidRPr="00D92530">
        <w:rPr>
          <w:rFonts w:ascii="Times New Roman" w:hAnsi="Times New Roman" w:cs="Times New Roman"/>
          <w:sz w:val="28"/>
          <w:szCs w:val="28"/>
        </w:rPr>
        <w:t>New disaster management guidelines are underway and one can only hope it incorporates provisions to overcome dysfunctions of the current authorities and not oversee yet again the valuable role that the civil society, private enterprises and NGOs can play towards building a safer India.</w:t>
      </w:r>
    </w:p>
    <w:sectPr w:rsidR="00D92530" w:rsidRPr="00D92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E26EB"/>
    <w:multiLevelType w:val="hybridMultilevel"/>
    <w:tmpl w:val="A21A5E5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30"/>
    <w:rsid w:val="002E3880"/>
    <w:rsid w:val="00515A06"/>
    <w:rsid w:val="00D92530"/>
    <w:rsid w:val="00FE7E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2021-06-06T09:43:00Z</dcterms:created>
  <dcterms:modified xsi:type="dcterms:W3CDTF">2021-06-06T09:57:00Z</dcterms:modified>
</cp:coreProperties>
</file>