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6" w:rsidRDefault="008C3FC6" w:rsidP="008C3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3FC6">
        <w:rPr>
          <w:rFonts w:ascii="Times New Roman" w:eastAsia="Times New Roman" w:hAnsi="Times New Roman" w:cs="Times New Roman"/>
          <w:color w:val="222222"/>
          <w:sz w:val="24"/>
          <w:szCs w:val="24"/>
        </w:rPr>
        <w:t>What is meant by international economics?</w:t>
      </w:r>
    </w:p>
    <w:p w:rsidR="008C3FC6" w:rsidRPr="008C3FC6" w:rsidRDefault="008C3FC6" w:rsidP="008C3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3FC6" w:rsidRPr="008C3FC6" w:rsidRDefault="008C3FC6" w:rsidP="008C3F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3F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 economics</w:t>
      </w:r>
      <w:r w:rsidRPr="008C3FC6">
        <w:rPr>
          <w:rFonts w:ascii="Times New Roman" w:eastAsia="Times New Roman" w:hAnsi="Times New Roman" w:cs="Times New Roman"/>
          <w:color w:val="222222"/>
          <w:sz w:val="24"/>
          <w:szCs w:val="24"/>
        </w:rPr>
        <w:t> is a field of study which assesses the implications of </w:t>
      </w:r>
      <w:r w:rsidRPr="008C3F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</w:t>
      </w:r>
      <w:r w:rsidRPr="008C3FC6">
        <w:rPr>
          <w:rFonts w:ascii="Times New Roman" w:eastAsia="Times New Roman" w:hAnsi="Times New Roman" w:cs="Times New Roman"/>
          <w:color w:val="222222"/>
          <w:sz w:val="24"/>
          <w:szCs w:val="24"/>
        </w:rPr>
        <w:t> trade in goods and services and </w:t>
      </w:r>
      <w:r w:rsidRPr="008C3F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</w:t>
      </w:r>
      <w:r w:rsidRPr="008C3FC6">
        <w:rPr>
          <w:rFonts w:ascii="Times New Roman" w:eastAsia="Times New Roman" w:hAnsi="Times New Roman" w:cs="Times New Roman"/>
          <w:color w:val="222222"/>
          <w:sz w:val="24"/>
          <w:szCs w:val="24"/>
        </w:rPr>
        <w:t> investment. ... The typical course describes </w:t>
      </w:r>
      <w:r w:rsidRPr="008C3F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economic</w:t>
      </w:r>
      <w:r w:rsidRPr="008C3FC6">
        <w:rPr>
          <w:rFonts w:ascii="Times New Roman" w:eastAsia="Times New Roman" w:hAnsi="Times New Roman" w:cs="Times New Roman"/>
          <w:color w:val="222222"/>
          <w:sz w:val="24"/>
          <w:szCs w:val="24"/>
        </w:rPr>
        <w:t> relationships between consumers, firms, factor owners, and the government</w:t>
      </w:r>
    </w:p>
    <w:p w:rsidR="008C3FC6" w:rsidRDefault="008C3FC6" w:rsidP="00661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19D0" w:rsidRDefault="006619D0" w:rsidP="00661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19D0">
        <w:rPr>
          <w:rFonts w:ascii="Arial" w:eastAsia="Times New Roman" w:hAnsi="Arial" w:cs="Arial"/>
          <w:color w:val="222222"/>
          <w:sz w:val="19"/>
          <w:szCs w:val="19"/>
        </w:rPr>
        <w:t>Why is international economics treated as a distinct branch of economics?</w:t>
      </w:r>
    </w:p>
    <w:p w:rsidR="006619D0" w:rsidRPr="006619D0" w:rsidRDefault="006619D0" w:rsidP="00661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19D0" w:rsidRPr="006619D0" w:rsidRDefault="006619D0" w:rsidP="00661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 economics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is a field that deals with the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economic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interactions of a nation and its impacts or consequences on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issues. It helps in assessing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economic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and political effects and the implication to the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trade for goods and services, finance and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foreign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investment</w:t>
      </w:r>
    </w:p>
    <w:p w:rsidR="00000000" w:rsidRDefault="008C3FC6"/>
    <w:p w:rsidR="006619D0" w:rsidRDefault="006619D0" w:rsidP="00661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19D0">
        <w:rPr>
          <w:rFonts w:ascii="Arial" w:eastAsia="Times New Roman" w:hAnsi="Arial" w:cs="Arial"/>
          <w:color w:val="222222"/>
          <w:sz w:val="19"/>
          <w:szCs w:val="19"/>
        </w:rPr>
        <w:t>What do international economists do?</w:t>
      </w:r>
    </w:p>
    <w:p w:rsidR="006619D0" w:rsidRPr="006619D0" w:rsidRDefault="006619D0" w:rsidP="00661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19D0" w:rsidRPr="006619D0" w:rsidRDefault="006619D0" w:rsidP="006619D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 economists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study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trade and the impact of globalization. They also examine global financial markets and exchange rates. Labor </w:t>
      </w:r>
      <w:r w:rsidRPr="006619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economists</w:t>
      </w:r>
      <w:r w:rsidRPr="006619D0">
        <w:rPr>
          <w:rFonts w:ascii="Times New Roman" w:eastAsia="Times New Roman" w:hAnsi="Times New Roman" w:cs="Times New Roman"/>
          <w:color w:val="222222"/>
          <w:sz w:val="24"/>
          <w:szCs w:val="24"/>
        </w:rPr>
        <w:t> study the supply of workers and the demand for labor by employers. Specifically, they research employment levels and how wages are set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619D0" w:rsidRDefault="006619D0"/>
    <w:sectPr w:rsidR="0066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>
    <w:useFELayout/>
  </w:compat>
  <w:rsids>
    <w:rsidRoot w:val="006619D0"/>
    <w:rsid w:val="006619D0"/>
    <w:rsid w:val="008C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6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768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109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46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Saiful</cp:lastModifiedBy>
  <cp:revision>3</cp:revision>
  <dcterms:created xsi:type="dcterms:W3CDTF">2020-05-15T05:28:00Z</dcterms:created>
  <dcterms:modified xsi:type="dcterms:W3CDTF">2020-05-15T05:32:00Z</dcterms:modified>
</cp:coreProperties>
</file>