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0" w:rsidRPr="00826673" w:rsidRDefault="00D54440" w:rsidP="00D54440">
      <w:pPr>
        <w:jc w:val="both"/>
        <w:rPr>
          <w:rFonts w:ascii="Asomiya_Rohini" w:hAnsi="Asomiya_Rohini" w:cs="Asomiya_Rohini"/>
          <w:color w:val="C00000"/>
          <w:sz w:val="36"/>
          <w:szCs w:val="36"/>
        </w:rPr>
      </w:pP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প্ৰশ্নঃ-গান্ধীজীক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জনগণৰ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নেতা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বুলি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কিয়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গ্ৰহন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কৰা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হৈছি</w:t>
      </w:r>
      <w:proofErr w:type="gram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ল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?</w:t>
      </w:r>
      <w:proofErr w:type="gram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আলোচনা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কৰা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৷</w:t>
      </w:r>
    </w:p>
    <w:p w:rsidR="00D54440" w:rsidRDefault="00D54440" w:rsidP="00D54440">
      <w:pPr>
        <w:jc w:val="both"/>
        <w:rPr>
          <w:rFonts w:ascii="Asomiya_Rohini" w:hAnsi="Asomiya_Rohini" w:cs="Asomiya_Rohini"/>
          <w:sz w:val="32"/>
          <w:szCs w:val="32"/>
        </w:rPr>
      </w:pPr>
      <w:r>
        <w:rPr>
          <w:rFonts w:ascii="Asomiya_Rohini" w:hAnsi="Asomiya_Rohini" w:cs="Asomiya_Rohini"/>
          <w:sz w:val="32"/>
          <w:szCs w:val="32"/>
        </w:rPr>
        <w:t xml:space="preserve">উত্তৰঃ-১৯১৫ </w:t>
      </w:r>
      <w:proofErr w:type="spellStart"/>
      <w:r>
        <w:rPr>
          <w:rFonts w:ascii="Asomiya_Rohini" w:hAnsi="Asomiya_Rohini" w:cs="Asomiya_Rohini"/>
          <w:sz w:val="32"/>
          <w:szCs w:val="32"/>
        </w:rPr>
        <w:t>চনত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দক্ষিণ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আফ্ৰিকাৰ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ঘুৰি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আহি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জাতীয়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যোগদান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জনগণৰ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আশা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আকাংক্ষা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জীৱন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পদ্ধতিৰ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লগত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গান্ধীজীয়ে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সকলো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ধৰণে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সহানুভুতি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প্ৰদৰ্শন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Times New Roman" w:hAnsi="Times New Roman" w:cs="Times New Roman"/>
          <w:sz w:val="32"/>
          <w:szCs w:val="32"/>
        </w:rPr>
        <w:t>--</w:t>
      </w:r>
      <w:proofErr w:type="spellStart"/>
      <w:r>
        <w:rPr>
          <w:rFonts w:ascii="Asomiya_Rohini" w:hAnsi="Asomiya_Rohini" w:cs="Asomiya_Rohini"/>
          <w:sz w:val="32"/>
          <w:szCs w:val="32"/>
        </w:rPr>
        <w:t>যাৰ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বাবে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বেৰিষ্টাৰ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মানুহৰ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নিচিনাকৈ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জীয়াই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থাকিবলৈ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বিচাৰিছিল৷তেওঁ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অতি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প্ৰয়োজনীয়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খাদ্য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গ্ৰহন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কৰিছিল,সাধাৰণ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নিচানাকৈ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দুখন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কাপোৰ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সদায়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জীৱন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নিৰ্বাহ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তেতিয়াৰ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বহু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নেতাৰ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লেখিয়াকৈ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সৰ্বসাধাৰণৰ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আঁতৰত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থকা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নাছিল,বৰং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সৰ্বসাধাৰণ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বুজি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পোৱা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ভাষাৰে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সেই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মানুহখিনিক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সদায়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উৎসাহিত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অনুপ্ৰাণিত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সেইদৰে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মানুহৰ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মাজৰ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তাৰ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উপৰিও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শ্ৰমিক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কৃষকসকলৰ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দাবীৰ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তেখেতে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সদায়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চেষ্টা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প্ৰয়োজন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9216D1">
        <w:rPr>
          <w:rFonts w:ascii="Asomiya_Rohini" w:hAnsi="Asomiya_Rohini" w:cs="Asomiya_Rohini"/>
          <w:sz w:val="32"/>
          <w:szCs w:val="32"/>
        </w:rPr>
        <w:t>লে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তেওঁলোকৰ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নেতৃত্বও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লৈছিল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বিহাৰৰ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চাম্পাৰণ,গুজৰাটৰ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আহমেদাবাদ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খেদা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আদি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ঠাইত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আৰম্ভ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হোৱা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নিজকে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শ্ৰমিক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বুলি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ভাবি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তাত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যোগদান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>
        <w:rPr>
          <w:rFonts w:ascii="Asomiya_Rohini" w:hAnsi="Asomiya_Rohini" w:cs="Asomiya_Rohini"/>
          <w:sz w:val="32"/>
          <w:szCs w:val="32"/>
        </w:rPr>
        <w:t>এই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কৃতকাৰ্য্যতাৰ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বাবেই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সৰ্বসাধাৰণ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লোকে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গান্ধীজীক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বৃটিছ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সকলক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খেদাৰ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কাৰণে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ঈশ্বৰ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প্ৰেৰিত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ব্যক্তি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বুলি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গণ্য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৷১৯২০ </w:t>
      </w:r>
      <w:proofErr w:type="spellStart"/>
      <w:r>
        <w:rPr>
          <w:rFonts w:ascii="Asomiya_Rohini" w:hAnsi="Asomiya_Rohini" w:cs="Asomiya_Rohini"/>
          <w:sz w:val="32"/>
          <w:szCs w:val="32"/>
        </w:rPr>
        <w:t>চনত্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ভাৰতত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অসহযোগ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আন্দোলন,গান্ধীজীয়ে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আৰম্ভ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কৰি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দিয়াৰ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পিছৰে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পৰাই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তেওঁ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সঁচাকৈয়ে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সৰ্বসাধাৰণৰ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মাজৰ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এজন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হৈ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>
        <w:rPr>
          <w:rFonts w:ascii="Asomiya_Rohini" w:hAnsi="Asomiya_Rohini" w:cs="Asomiya_Rohini"/>
          <w:sz w:val="32"/>
          <w:szCs w:val="32"/>
        </w:rPr>
        <w:t>পৰিছিল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৷</w:t>
      </w:r>
    </w:p>
    <w:p w:rsidR="00D54440" w:rsidRDefault="00D54440" w:rsidP="00D54440">
      <w:pPr>
        <w:jc w:val="both"/>
        <w:rPr>
          <w:rFonts w:ascii="Asomiya_Rohini" w:hAnsi="Asomiya_Rohini" w:cs="Asomiya_Rohini"/>
          <w:sz w:val="32"/>
          <w:szCs w:val="32"/>
        </w:rPr>
      </w:pPr>
    </w:p>
    <w:p w:rsidR="00270CBB" w:rsidRDefault="00270CBB"/>
    <w:sectPr w:rsidR="00270CBB" w:rsidSect="0027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omiya_Rohin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54440"/>
    <w:rsid w:val="00270CBB"/>
    <w:rsid w:val="00D5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</cp:revision>
  <dcterms:created xsi:type="dcterms:W3CDTF">2020-05-10T04:24:00Z</dcterms:created>
  <dcterms:modified xsi:type="dcterms:W3CDTF">2020-05-10T04:24:00Z</dcterms:modified>
</cp:coreProperties>
</file>